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3B" w:rsidRPr="00BB2156" w:rsidRDefault="00F83E3B" w:rsidP="00F83E3B">
      <w:pPr>
        <w:rPr>
          <w:rFonts w:ascii="Times New Roman" w:hAnsi="Times New Roman"/>
          <w:b/>
          <w:sz w:val="24"/>
          <w:szCs w:val="24"/>
        </w:rPr>
      </w:pPr>
      <w:r w:rsidRPr="00BB2156">
        <w:rPr>
          <w:rFonts w:ascii="Times New Roman" w:hAnsi="Times New Roman"/>
          <w:b/>
          <w:sz w:val="24"/>
          <w:szCs w:val="24"/>
        </w:rPr>
        <w:t>11.11. Одновременно бросаются две игральные кости. Найти вероятность того, что на каждой кости появится нечетное количество очков.</w:t>
      </w:r>
    </w:p>
    <w:p w:rsidR="00F83E3B" w:rsidRPr="00BB2156" w:rsidRDefault="00F83E3B" w:rsidP="00F83E3B">
      <w:pPr>
        <w:rPr>
          <w:rFonts w:ascii="Times New Roman" w:hAnsi="Times New Roman"/>
          <w:b/>
          <w:sz w:val="24"/>
          <w:szCs w:val="24"/>
        </w:rPr>
      </w:pPr>
      <w:r w:rsidRPr="00BB2156">
        <w:rPr>
          <w:rFonts w:ascii="Times New Roman" w:hAnsi="Times New Roman"/>
          <w:b/>
          <w:sz w:val="24"/>
          <w:szCs w:val="24"/>
        </w:rPr>
        <w:t xml:space="preserve">12.11. Дана вероятность </w:t>
      </w:r>
      <w:r w:rsidRPr="00BB2156">
        <w:rPr>
          <w:rFonts w:ascii="Times New Roman" w:hAnsi="Times New Roman"/>
          <w:b/>
          <w:position w:val="-12"/>
          <w:sz w:val="24"/>
          <w:szCs w:val="24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pt" o:ole="">
            <v:imagedata r:id="rId4" o:title=""/>
          </v:shape>
          <o:OLEObject Type="Embed" ProgID="Equation.DSMT4" ShapeID="_x0000_i1025" DrawAspect="Content" ObjectID="_1451682426" r:id="rId5"/>
        </w:object>
      </w:r>
      <w:r w:rsidRPr="00BB2156">
        <w:rPr>
          <w:rFonts w:ascii="Times New Roman" w:hAnsi="Times New Roman"/>
          <w:b/>
          <w:sz w:val="24"/>
          <w:szCs w:val="24"/>
        </w:rPr>
        <w:t xml:space="preserve"> появления события</w:t>
      </w:r>
      <w:proofErr w:type="gramStart"/>
      <w:r w:rsidRPr="00BB2156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Pr="00BB2156">
        <w:rPr>
          <w:rFonts w:ascii="Times New Roman" w:hAnsi="Times New Roman"/>
          <w:b/>
          <w:sz w:val="24"/>
          <w:szCs w:val="24"/>
        </w:rPr>
        <w:t xml:space="preserve"> в каждом из </w:t>
      </w:r>
      <w:r w:rsidRPr="00BB2156">
        <w:rPr>
          <w:rFonts w:ascii="Times New Roman" w:hAnsi="Times New Roman"/>
          <w:b/>
          <w:position w:val="-6"/>
          <w:sz w:val="24"/>
          <w:szCs w:val="24"/>
        </w:rPr>
        <w:object w:dxaOrig="220" w:dyaOrig="240">
          <v:shape id="_x0000_i1026" type="#_x0000_t75" style="width:11.25pt;height:12pt" o:ole="">
            <v:imagedata r:id="rId6" o:title=""/>
          </v:shape>
          <o:OLEObject Type="Embed" ProgID="Equation.DSMT4" ShapeID="_x0000_i1026" DrawAspect="Content" ObjectID="_1451682427" r:id="rId7"/>
        </w:object>
      </w:r>
      <w:r w:rsidRPr="00BB2156">
        <w:rPr>
          <w:rFonts w:ascii="Times New Roman" w:hAnsi="Times New Roman"/>
          <w:b/>
          <w:sz w:val="24"/>
          <w:szCs w:val="24"/>
        </w:rPr>
        <w:t xml:space="preserve"> независимых испытаний. Найти вероятность того, что в этих испытаниях событие</w:t>
      </w:r>
      <w:proofErr w:type="gramStart"/>
      <w:r w:rsidRPr="00BB2156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Pr="00BB2156">
        <w:rPr>
          <w:rFonts w:ascii="Times New Roman" w:hAnsi="Times New Roman"/>
          <w:b/>
          <w:sz w:val="24"/>
          <w:szCs w:val="24"/>
        </w:rPr>
        <w:t xml:space="preserve"> появится не менее </w:t>
      </w:r>
      <w:r w:rsidRPr="00BB2156">
        <w:rPr>
          <w:rFonts w:ascii="Times New Roman" w:hAnsi="Times New Roman"/>
          <w:b/>
          <w:position w:val="-12"/>
          <w:sz w:val="24"/>
          <w:szCs w:val="24"/>
        </w:rPr>
        <w:object w:dxaOrig="260" w:dyaOrig="380">
          <v:shape id="_x0000_i1027" type="#_x0000_t75" style="width:12.75pt;height:18.75pt" o:ole="">
            <v:imagedata r:id="rId8" o:title=""/>
          </v:shape>
          <o:OLEObject Type="Embed" ProgID="Equation.DSMT4" ShapeID="_x0000_i1027" DrawAspect="Content" ObjectID="_1451682428" r:id="rId9"/>
        </w:object>
      </w:r>
      <w:r w:rsidRPr="00BB2156">
        <w:rPr>
          <w:rFonts w:ascii="Times New Roman" w:hAnsi="Times New Roman"/>
          <w:b/>
          <w:sz w:val="24"/>
          <w:szCs w:val="24"/>
        </w:rPr>
        <w:t xml:space="preserve"> раз и не более </w:t>
      </w:r>
      <w:r w:rsidRPr="00BB2156">
        <w:rPr>
          <w:rFonts w:ascii="Times New Roman" w:hAnsi="Times New Roman"/>
          <w:b/>
          <w:position w:val="-12"/>
          <w:sz w:val="24"/>
          <w:szCs w:val="24"/>
        </w:rPr>
        <w:object w:dxaOrig="279" w:dyaOrig="380">
          <v:shape id="_x0000_i1028" type="#_x0000_t75" style="width:14.25pt;height:18.75pt" o:ole="">
            <v:imagedata r:id="rId10" o:title=""/>
          </v:shape>
          <o:OLEObject Type="Embed" ProgID="Equation.DSMT4" ShapeID="_x0000_i1028" DrawAspect="Content" ObjectID="_1451682429" r:id="rId11"/>
        </w:object>
      </w:r>
      <w:r w:rsidRPr="00BB2156">
        <w:rPr>
          <w:rFonts w:ascii="Times New Roman" w:hAnsi="Times New Roman"/>
          <w:b/>
          <w:sz w:val="24"/>
          <w:szCs w:val="24"/>
        </w:rPr>
        <w:t xml:space="preserve"> раз.</w:t>
      </w:r>
    </w:p>
    <w:p w:rsidR="00F83E3B" w:rsidRPr="00C67888" w:rsidRDefault="00F83E3B" w:rsidP="00F83E3B">
      <w:pPr>
        <w:rPr>
          <w:rFonts w:ascii="Times New Roman" w:hAnsi="Times New Roman"/>
          <w:sz w:val="24"/>
          <w:szCs w:val="24"/>
        </w:rPr>
      </w:pPr>
      <w:r w:rsidRPr="00C67888">
        <w:rPr>
          <w:rFonts w:ascii="Times New Roman" w:hAnsi="Times New Roman"/>
          <w:position w:val="-12"/>
          <w:sz w:val="24"/>
          <w:szCs w:val="24"/>
        </w:rPr>
        <w:object w:dxaOrig="3400" w:dyaOrig="380">
          <v:shape id="_x0000_i1029" type="#_x0000_t75" style="width:170.25pt;height:18.75pt" o:ole="">
            <v:imagedata r:id="rId12" o:title=""/>
          </v:shape>
          <o:OLEObject Type="Embed" ProgID="Equation.DSMT4" ShapeID="_x0000_i1029" DrawAspect="Content" ObjectID="_1451682430" r:id="rId13"/>
        </w:object>
      </w:r>
    </w:p>
    <w:p w:rsidR="00F83E3B" w:rsidRPr="00BB2156" w:rsidRDefault="00F83E3B" w:rsidP="00F83E3B">
      <w:pPr>
        <w:rPr>
          <w:rFonts w:ascii="Times New Roman" w:hAnsi="Times New Roman"/>
          <w:b/>
          <w:sz w:val="24"/>
          <w:szCs w:val="24"/>
        </w:rPr>
      </w:pPr>
      <w:r w:rsidRPr="00BB2156">
        <w:rPr>
          <w:rFonts w:ascii="Times New Roman" w:hAnsi="Times New Roman"/>
          <w:b/>
          <w:sz w:val="24"/>
          <w:szCs w:val="24"/>
        </w:rPr>
        <w:t>13.11. Задан закон распределения дискретной случайной величины Х. Найти:</w:t>
      </w:r>
    </w:p>
    <w:p w:rsidR="00F83E3B" w:rsidRPr="00BB2156" w:rsidRDefault="00F83E3B" w:rsidP="00F83E3B">
      <w:pPr>
        <w:rPr>
          <w:rFonts w:ascii="Times New Roman" w:hAnsi="Times New Roman"/>
          <w:b/>
          <w:sz w:val="24"/>
          <w:szCs w:val="24"/>
        </w:rPr>
      </w:pPr>
      <w:r w:rsidRPr="00BB2156">
        <w:rPr>
          <w:rFonts w:ascii="Times New Roman" w:hAnsi="Times New Roman"/>
          <w:b/>
          <w:sz w:val="24"/>
          <w:szCs w:val="24"/>
        </w:rPr>
        <w:t xml:space="preserve">1) математическое ожидание </w:t>
      </w:r>
      <w:proofErr w:type="gramStart"/>
      <w:r w:rsidRPr="00BB2156">
        <w:rPr>
          <w:rFonts w:ascii="Times New Roman" w:hAnsi="Times New Roman"/>
          <w:b/>
          <w:sz w:val="24"/>
          <w:szCs w:val="24"/>
        </w:rPr>
        <w:t>М(</w:t>
      </w:r>
      <w:proofErr w:type="gramEnd"/>
      <w:r w:rsidRPr="00BB2156">
        <w:rPr>
          <w:rFonts w:ascii="Times New Roman" w:hAnsi="Times New Roman"/>
          <w:b/>
          <w:sz w:val="24"/>
          <w:szCs w:val="24"/>
        </w:rPr>
        <w:t>Х);</w:t>
      </w:r>
    </w:p>
    <w:p w:rsidR="00F83E3B" w:rsidRPr="00BB2156" w:rsidRDefault="00F83E3B" w:rsidP="00F83E3B">
      <w:pPr>
        <w:rPr>
          <w:rFonts w:ascii="Times New Roman" w:hAnsi="Times New Roman"/>
          <w:b/>
          <w:sz w:val="24"/>
          <w:szCs w:val="24"/>
        </w:rPr>
      </w:pPr>
      <w:r w:rsidRPr="00BB2156">
        <w:rPr>
          <w:rFonts w:ascii="Times New Roman" w:hAnsi="Times New Roman"/>
          <w:b/>
          <w:sz w:val="24"/>
          <w:szCs w:val="24"/>
        </w:rPr>
        <w:t xml:space="preserve">2) дисперсию </w:t>
      </w:r>
      <w:r w:rsidRPr="00BB2156">
        <w:rPr>
          <w:rFonts w:ascii="Times New Roman" w:hAnsi="Times New Roman"/>
          <w:b/>
          <w:sz w:val="24"/>
          <w:szCs w:val="24"/>
          <w:lang w:val="en-US"/>
        </w:rPr>
        <w:t>D</w:t>
      </w:r>
      <w:r w:rsidRPr="00BB2156">
        <w:rPr>
          <w:rFonts w:ascii="Times New Roman" w:hAnsi="Times New Roman"/>
          <w:b/>
          <w:sz w:val="24"/>
          <w:szCs w:val="24"/>
        </w:rPr>
        <w:t>(</w:t>
      </w:r>
      <w:r w:rsidRPr="00BB2156">
        <w:rPr>
          <w:rFonts w:ascii="Times New Roman" w:hAnsi="Times New Roman"/>
          <w:b/>
          <w:sz w:val="24"/>
          <w:szCs w:val="24"/>
          <w:lang w:val="en-US"/>
        </w:rPr>
        <w:t>X</w:t>
      </w:r>
      <w:r w:rsidRPr="00BB2156">
        <w:rPr>
          <w:rFonts w:ascii="Times New Roman" w:hAnsi="Times New Roman"/>
          <w:b/>
          <w:sz w:val="24"/>
          <w:szCs w:val="24"/>
        </w:rPr>
        <w:t>);</w:t>
      </w:r>
    </w:p>
    <w:p w:rsidR="00F83E3B" w:rsidRPr="00BB2156" w:rsidRDefault="00F83E3B" w:rsidP="00F83E3B">
      <w:pPr>
        <w:rPr>
          <w:rFonts w:ascii="Times New Roman" w:hAnsi="Times New Roman"/>
          <w:b/>
          <w:sz w:val="24"/>
          <w:szCs w:val="24"/>
        </w:rPr>
      </w:pPr>
      <w:r w:rsidRPr="00BB2156">
        <w:rPr>
          <w:rFonts w:ascii="Times New Roman" w:hAnsi="Times New Roman"/>
          <w:b/>
          <w:sz w:val="24"/>
          <w:szCs w:val="24"/>
        </w:rPr>
        <w:t xml:space="preserve">3) среднее </w:t>
      </w:r>
      <w:proofErr w:type="spellStart"/>
      <w:r w:rsidRPr="00BB2156">
        <w:rPr>
          <w:rFonts w:ascii="Times New Roman" w:hAnsi="Times New Roman"/>
          <w:b/>
          <w:sz w:val="24"/>
          <w:szCs w:val="24"/>
        </w:rPr>
        <w:t>квадратическое</w:t>
      </w:r>
      <w:proofErr w:type="spellEnd"/>
      <w:r w:rsidRPr="00BB2156">
        <w:rPr>
          <w:rFonts w:ascii="Times New Roman" w:hAnsi="Times New Roman"/>
          <w:b/>
          <w:sz w:val="24"/>
          <w:szCs w:val="24"/>
        </w:rPr>
        <w:t xml:space="preserve"> отклонение </w:t>
      </w:r>
      <w:r w:rsidRPr="00BB2156">
        <w:rPr>
          <w:rFonts w:ascii="Times New Roman" w:hAnsi="Times New Roman"/>
          <w:b/>
          <w:position w:val="-12"/>
          <w:sz w:val="24"/>
          <w:szCs w:val="24"/>
        </w:rPr>
        <w:object w:dxaOrig="700" w:dyaOrig="360">
          <v:shape id="_x0000_i1030" type="#_x0000_t75" style="width:35.25pt;height:18pt" o:ole="">
            <v:imagedata r:id="rId14" o:title=""/>
          </v:shape>
          <o:OLEObject Type="Embed" ProgID="Equation.DSMT4" ShapeID="_x0000_i1030" DrawAspect="Content" ObjectID="_1451682431" r:id="rId15"/>
        </w:object>
      </w:r>
      <w:r w:rsidRPr="00BB2156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49"/>
        <w:gridCol w:w="585"/>
        <w:gridCol w:w="567"/>
        <w:gridCol w:w="567"/>
      </w:tblGrid>
      <w:tr w:rsidR="00F83E3B" w:rsidRPr="000C00FC" w:rsidTr="00FF3ACD">
        <w:tc>
          <w:tcPr>
            <w:tcW w:w="534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83E3B" w:rsidRPr="000C00FC" w:rsidTr="00FF3ACD">
        <w:tc>
          <w:tcPr>
            <w:tcW w:w="534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0F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9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585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567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</w:tbl>
    <w:p w:rsidR="00F83E3B" w:rsidRPr="00BB2156" w:rsidRDefault="00F83E3B" w:rsidP="00F83E3B">
      <w:pPr>
        <w:rPr>
          <w:rFonts w:ascii="Times New Roman" w:hAnsi="Times New Roman"/>
          <w:b/>
          <w:sz w:val="24"/>
          <w:szCs w:val="24"/>
        </w:rPr>
      </w:pPr>
      <w:r w:rsidRPr="00BB2156">
        <w:rPr>
          <w:rFonts w:ascii="Times New Roman" w:hAnsi="Times New Roman"/>
          <w:b/>
          <w:sz w:val="24"/>
          <w:szCs w:val="24"/>
        </w:rPr>
        <w:t xml:space="preserve">14.11. Диаметр яблока имеет нормальное распределение со средним значением 7 см и средним </w:t>
      </w:r>
      <w:proofErr w:type="spellStart"/>
      <w:r w:rsidRPr="00BB2156">
        <w:rPr>
          <w:rFonts w:ascii="Times New Roman" w:hAnsi="Times New Roman"/>
          <w:b/>
          <w:sz w:val="24"/>
          <w:szCs w:val="24"/>
        </w:rPr>
        <w:t>квадратическим</w:t>
      </w:r>
      <w:proofErr w:type="spellEnd"/>
      <w:r w:rsidRPr="00BB2156">
        <w:rPr>
          <w:rFonts w:ascii="Times New Roman" w:hAnsi="Times New Roman"/>
          <w:b/>
          <w:sz w:val="24"/>
          <w:szCs w:val="24"/>
        </w:rPr>
        <w:t xml:space="preserve"> отклонением 1,5 см. Найти вероятность того, что диаметр наудачу взятого яблока будет заключен в пределах от 6 см до 9 см.</w:t>
      </w:r>
    </w:p>
    <w:p w:rsidR="00F83E3B" w:rsidRPr="00BB2156" w:rsidRDefault="00F83E3B" w:rsidP="00F83E3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B2156">
        <w:rPr>
          <w:rFonts w:ascii="Times New Roman" w:hAnsi="Times New Roman"/>
          <w:b/>
          <w:sz w:val="24"/>
          <w:szCs w:val="24"/>
        </w:rPr>
        <w:t>15.11. Получены результаты взвешивания 60 коров (</w:t>
      </w:r>
      <w:proofErr w:type="spellStart"/>
      <w:r w:rsidRPr="00BB2156">
        <w:rPr>
          <w:rFonts w:ascii="Times New Roman" w:hAnsi="Times New Roman"/>
          <w:b/>
          <w:sz w:val="24"/>
          <w:szCs w:val="24"/>
        </w:rPr>
        <w:t>ц</w:t>
      </w:r>
      <w:proofErr w:type="spellEnd"/>
      <w:r w:rsidRPr="00BB2156">
        <w:rPr>
          <w:rFonts w:ascii="Times New Roman" w:hAnsi="Times New Roman"/>
          <w:b/>
          <w:sz w:val="24"/>
          <w:szCs w:val="24"/>
        </w:rPr>
        <w:t xml:space="preserve">). Постройте интервальный ряд распределения коров по весу. Постройте гистограмму распределения. Вычислите моду, медиану, дисперсию, среднее </w:t>
      </w:r>
      <w:proofErr w:type="spellStart"/>
      <w:r w:rsidRPr="00BB2156">
        <w:rPr>
          <w:rFonts w:ascii="Times New Roman" w:hAnsi="Times New Roman"/>
          <w:b/>
          <w:sz w:val="24"/>
          <w:szCs w:val="24"/>
        </w:rPr>
        <w:t>квадратическое</w:t>
      </w:r>
      <w:proofErr w:type="spellEnd"/>
      <w:r w:rsidRPr="00BB2156">
        <w:rPr>
          <w:rFonts w:ascii="Times New Roman" w:hAnsi="Times New Roman"/>
          <w:b/>
          <w:sz w:val="24"/>
          <w:szCs w:val="24"/>
        </w:rPr>
        <w:t xml:space="preserve"> отклонение, коэффициент вариации.</w:t>
      </w:r>
    </w:p>
    <w:p w:rsidR="00F83E3B" w:rsidRPr="00C67888" w:rsidRDefault="00F83E3B" w:rsidP="00F83E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639"/>
        <w:gridCol w:w="639"/>
        <w:gridCol w:w="639"/>
        <w:gridCol w:w="638"/>
        <w:gridCol w:w="638"/>
        <w:gridCol w:w="637"/>
        <w:gridCol w:w="637"/>
        <w:gridCol w:w="637"/>
        <w:gridCol w:w="638"/>
        <w:gridCol w:w="638"/>
        <w:gridCol w:w="638"/>
        <w:gridCol w:w="638"/>
        <w:gridCol w:w="638"/>
        <w:gridCol w:w="638"/>
      </w:tblGrid>
      <w:tr w:rsidR="00F83E3B" w:rsidRPr="000C00FC" w:rsidTr="00FF3ACD">
        <w:tc>
          <w:tcPr>
            <w:tcW w:w="639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9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639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639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37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637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637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F83E3B" w:rsidRPr="000C00FC" w:rsidTr="00FF3ACD">
        <w:tc>
          <w:tcPr>
            <w:tcW w:w="639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639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9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9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7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37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637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4,6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</w:tr>
      <w:tr w:rsidR="00F83E3B" w:rsidRPr="000C00FC" w:rsidTr="00FF3ACD">
        <w:tc>
          <w:tcPr>
            <w:tcW w:w="639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639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639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639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5,1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  <w:tc>
          <w:tcPr>
            <w:tcW w:w="637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637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637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5,2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4,7</w:t>
            </w:r>
          </w:p>
        </w:tc>
      </w:tr>
      <w:tr w:rsidR="00F83E3B" w:rsidRPr="000C00FC" w:rsidTr="00FF3ACD">
        <w:tc>
          <w:tcPr>
            <w:tcW w:w="639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639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0FC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39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639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4,7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637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4,6</w:t>
            </w:r>
          </w:p>
        </w:tc>
        <w:tc>
          <w:tcPr>
            <w:tcW w:w="637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637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5,1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4,6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4,7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5,2</w:t>
            </w:r>
          </w:p>
        </w:tc>
        <w:tc>
          <w:tcPr>
            <w:tcW w:w="638" w:type="dxa"/>
            <w:shd w:val="clear" w:color="auto" w:fill="auto"/>
          </w:tcPr>
          <w:p w:rsidR="00F83E3B" w:rsidRPr="000C00FC" w:rsidRDefault="00F83E3B" w:rsidP="00FF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0FC"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</w:tr>
    </w:tbl>
    <w:p w:rsidR="008311BD" w:rsidRDefault="008311BD"/>
    <w:sectPr w:rsidR="008311BD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E3B"/>
    <w:rsid w:val="007C2D32"/>
    <w:rsid w:val="008311BD"/>
    <w:rsid w:val="00F8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3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2014-01-19T20:18:00Z</dcterms:created>
  <dcterms:modified xsi:type="dcterms:W3CDTF">2014-01-19T20:20:00Z</dcterms:modified>
</cp:coreProperties>
</file>